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3.xml.htm"/>
      <w:bookmarkStart w:id="1" w:name="ksform3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2"/>
        <w:gridCol w:w="2551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Whitaker Anne Clem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CONNAUGHT HOUSE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 BURLINGTON ROAD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DUBLIN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 Ireland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IRELAND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09/14/2026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Alkermes plc.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ALKS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3"/>
              <w:gridCol w:w="2068"/>
            </w:tblGrid>
            <w:tr>
              <w:trPr/>
              <w:tc>
                <w:tcPr>
                  <w:tcW w:w="36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4"/>
        <w:gridCol w:w="1962"/>
        <w:gridCol w:w="1162"/>
        <w:gridCol w:w="2657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EXHIBIT LIST: Exhibit 24.1 - Power of Attorney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No securities are beneficially owned.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Shantale Greenson, attorney-in-fact for Anne C. Whitaker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PreformattedText"/>
        <w:bidi w:val="0"/>
        <w:jc w:val="left"/>
        <w:rPr/>
      </w:pPr>
      <w:bookmarkStart w:id="2" w:name="doc1.txt"/>
      <w:bookmarkStart w:id="3" w:name="ksdoc1"/>
      <w:bookmarkEnd w:id="2"/>
      <w:bookmarkEnd w:id="3"/>
      <w:r>
        <w:rPr/>
        <w:t>EXHIBIT 24.1</w:t>
      </w:r>
      <w:r>
        <w:br w:type="page"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POWER OF ATTORNEY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KNOW ALL BY THESE PRESENTS, that the undersigned hereby revokes all powers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 relating to the following matters and constitutes and appoints each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Shantale Greenson, Stephanie Roche, Rob Puopolo and Bridget MacLean,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any one of them acting singly, as true and lawful attorneys-in-fact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agents, with the full power of substitution and resubstitution,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 the undersigned and in the undersigned?s name, place and stead, in any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all capacities (until revoked in writing) to: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(1) prepare, execute in the undersigned?s name and on the undersigned?s behalf,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submit to the U.S. Securities and Exchange Commission (?SEC?) a Form ID,</w:t>
      </w:r>
    </w:p>
    <w:p>
      <w:pPr>
        <w:pStyle w:val="PreformattedText"/>
        <w:bidi w:val="0"/>
        <w:spacing w:before="0" w:after="0"/>
        <w:jc w:val="left"/>
        <w:rPr/>
      </w:pPr>
      <w:r>
        <w:rPr/>
        <w:t>including amendments thereto, and any other documents necessary or appropriate</w:t>
      </w:r>
    </w:p>
    <w:p>
      <w:pPr>
        <w:pStyle w:val="PreformattedText"/>
        <w:bidi w:val="0"/>
        <w:spacing w:before="0" w:after="0"/>
        <w:jc w:val="left"/>
        <w:rPr/>
      </w:pPr>
      <w:r>
        <w:rPr/>
        <w:t>to obtain codes and passwords enabling the undersigned to make electronic</w:t>
      </w:r>
    </w:p>
    <w:p>
      <w:pPr>
        <w:pStyle w:val="PreformattedText"/>
        <w:bidi w:val="0"/>
        <w:spacing w:before="0" w:after="0"/>
        <w:jc w:val="left"/>
        <w:rPr/>
      </w:pPr>
      <w:r>
        <w:rPr/>
        <w:t>filings with the SEC of reports required by Section 16(a) of the Securities</w:t>
      </w:r>
    </w:p>
    <w:p>
      <w:pPr>
        <w:pStyle w:val="PreformattedText"/>
        <w:bidi w:val="0"/>
        <w:spacing w:before="0" w:after="0"/>
        <w:jc w:val="left"/>
        <w:rPr/>
      </w:pPr>
      <w:r>
        <w:rPr/>
        <w:t>Exchange Act of 1934, as amended (the ?Exchange Act?) or any rules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regulations of the SEC;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(2)     prepare, execute, acknowledge, deliver and file for and on behalf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undersigned, in the undersigned?s capacity as an officer and/or director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Alkermes plc, an Irish company, or its subsidiaries</w:t>
      </w:r>
    </w:p>
    <w:p>
      <w:pPr>
        <w:pStyle w:val="PreformattedText"/>
        <w:bidi w:val="0"/>
        <w:spacing w:before="0" w:after="0"/>
        <w:jc w:val="left"/>
        <w:rPr/>
      </w:pPr>
      <w:r>
        <w:rPr/>
        <w:t>(together, the ?Company?), Forms 3, 4, and 5 (including any amendments thereto)</w:t>
      </w:r>
    </w:p>
    <w:p>
      <w:pPr>
        <w:pStyle w:val="PreformattedText"/>
        <w:bidi w:val="0"/>
        <w:spacing w:before="0" w:after="0"/>
        <w:jc w:val="left"/>
        <w:rPr/>
      </w:pPr>
      <w:r>
        <w:rPr/>
        <w:t>in accordance with Section 16(a) of the Exchange Act and the rules thereunder;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(3)     do and perform any and all acts for and on behalf of the undersigned which</w:t>
      </w:r>
    </w:p>
    <w:p>
      <w:pPr>
        <w:pStyle w:val="PreformattedText"/>
        <w:bidi w:val="0"/>
        <w:spacing w:before="0" w:after="0"/>
        <w:jc w:val="left"/>
        <w:rPr/>
      </w:pPr>
      <w:r>
        <w:rPr/>
        <w:t>may be necessary or desirable to prepare, execute, acknowledge, deliver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file any such Form 3, 4, or 5, complete and execute any amendment or amendments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thereto, and timely file such form with the SEC and any stock exchange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similar authority including, if necessary, non-U.S. regulators;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(4)     seek or obtain, as the undersigned?s representative and on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undersigned?s behalf, information on transactions in the Company?s securities</w:t>
      </w:r>
    </w:p>
    <w:p>
      <w:pPr>
        <w:pStyle w:val="PreformattedText"/>
        <w:bidi w:val="0"/>
        <w:spacing w:before="0" w:after="0"/>
        <w:jc w:val="left"/>
        <w:rPr/>
      </w:pPr>
      <w:r>
        <w:rPr/>
        <w:t>from any third party, including without limitation brokers, employee benefit</w:t>
      </w:r>
    </w:p>
    <w:p>
      <w:pPr>
        <w:pStyle w:val="PreformattedText"/>
        <w:bidi w:val="0"/>
        <w:spacing w:before="0" w:after="0"/>
        <w:jc w:val="left"/>
        <w:rPr/>
      </w:pPr>
      <w:r>
        <w:rPr/>
        <w:t>plan administrators and trustees, and the undersigned hereby authorizes any</w:t>
      </w:r>
    </w:p>
    <w:p>
      <w:pPr>
        <w:pStyle w:val="PreformattedText"/>
        <w:bidi w:val="0"/>
        <w:spacing w:before="0" w:after="0"/>
        <w:jc w:val="left"/>
        <w:rPr/>
      </w:pPr>
      <w:r>
        <w:rPr/>
        <w:t>such person to release any such information to the undersigned and approves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ratifies any such release of information; and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(5)     perform any and all other acts which in the discretion of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attorney-in-fact are necessary or desirable for and on behalf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in connection with the foregoing.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acknowledges that: (1) this Power of Attorney authorizes, but</w:t>
      </w:r>
    </w:p>
    <w:p>
      <w:pPr>
        <w:pStyle w:val="PreformattedText"/>
        <w:bidi w:val="0"/>
        <w:spacing w:before="0" w:after="0"/>
        <w:jc w:val="left"/>
        <w:rPr/>
      </w:pPr>
      <w:r>
        <w:rPr/>
        <w:t>does not require, each such attorney-in-fact to act in his or her discretion on</w:t>
      </w:r>
    </w:p>
    <w:p>
      <w:pPr>
        <w:pStyle w:val="PreformattedText"/>
        <w:bidi w:val="0"/>
        <w:spacing w:before="0" w:after="0"/>
        <w:jc w:val="left"/>
        <w:rPr/>
      </w:pPr>
      <w:r>
        <w:rPr/>
        <w:t>information provided to such attorney-in-fact without independent verification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such information; (2) any documents prepared and/or executed by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attorney-in-fact on behalf of the undersigned pursuant to this Power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 will be in such form and will contain such information and disclosure</w:t>
      </w:r>
    </w:p>
    <w:p>
      <w:pPr>
        <w:pStyle w:val="PreformattedText"/>
        <w:bidi w:val="0"/>
        <w:spacing w:before="0" w:after="0"/>
        <w:jc w:val="left"/>
        <w:rPr/>
      </w:pPr>
      <w:r>
        <w:rPr/>
        <w:t>as such  attorney-in-fact, in his or her discretion, deems necessary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desirable;  (3) neither the Company nor such attorneys-in-fact assume any</w:t>
      </w:r>
    </w:p>
    <w:p>
      <w:pPr>
        <w:pStyle w:val="PreformattedText"/>
        <w:bidi w:val="0"/>
        <w:spacing w:before="0" w:after="0"/>
        <w:jc w:val="left"/>
        <w:rPr/>
      </w:pPr>
      <w:r>
        <w:rPr/>
        <w:t>liability or  obligation for the undersigned in connection with the matters</w:t>
      </w:r>
    </w:p>
    <w:p>
      <w:pPr>
        <w:pStyle w:val="PreformattedText"/>
        <w:bidi w:val="0"/>
        <w:spacing w:before="0" w:after="0"/>
        <w:jc w:val="left"/>
        <w:rPr/>
      </w:pPr>
      <w:r>
        <w:rPr/>
        <w:t>covered hereby, including without limitation (i) any liability for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undersigned?s responsibility to comply with the requirements of the Exchange</w:t>
      </w:r>
    </w:p>
    <w:p>
      <w:pPr>
        <w:pStyle w:val="PreformattedText"/>
        <w:bidi w:val="0"/>
        <w:spacing w:before="0" w:after="0"/>
        <w:jc w:val="left"/>
        <w:rPr/>
      </w:pPr>
      <w:r>
        <w:rPr/>
        <w:t>Act,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(ii) any liability of the undersigned for any failure to comply with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requirements, or (iii) any obligation or liability of the undersigned for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profit disgorgement under Section 16(b) of the Exchange Act;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(4) this Power of Attorney does not relieve the undersigned from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responsibility for compliance with the undersigned?s obligations under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Exchange Act, including without limitation the reporting requirements under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Section 16 of the Exchange Act.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undertakes and agrees to indemnify the attorneys-in-fact</w:t>
      </w:r>
    </w:p>
    <w:p>
      <w:pPr>
        <w:pStyle w:val="PreformattedText"/>
        <w:bidi w:val="0"/>
        <w:spacing w:before="0" w:after="0"/>
        <w:jc w:val="left"/>
        <w:rPr/>
      </w:pPr>
      <w:r>
        <w:rPr/>
        <w:t>against all actions, claims, demands, proceedings, costs, charges, expenses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other liabilities whatsoever which may be made against the attorneys-in-fact,</w:t>
      </w:r>
    </w:p>
    <w:p>
      <w:pPr>
        <w:pStyle w:val="PreformattedText"/>
        <w:bidi w:val="0"/>
        <w:spacing w:before="0" w:after="0"/>
        <w:jc w:val="left"/>
        <w:rPr/>
      </w:pPr>
      <w:r>
        <w:rPr/>
        <w:t>or for which the attorneys-in-fact may become liable, by reason of acting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pursuantto this Power of Attorney and the attorneys-in-fact shall not be liable</w:t>
      </w:r>
    </w:p>
    <w:p>
      <w:pPr>
        <w:pStyle w:val="PreformattedText"/>
        <w:bidi w:val="0"/>
        <w:spacing w:before="0" w:after="0"/>
        <w:jc w:val="left"/>
        <w:rPr/>
      </w:pPr>
      <w:r>
        <w:rPr/>
        <w:t>to the undersigned for any loss or damage occurring as a result of any act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omission made by the attorneys-in-fact in good faith by reason of acting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pursuant to this Power of Attorney.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hereby gives and grants the foregoing attorneys-in-fact full</w:t>
      </w:r>
    </w:p>
    <w:p>
      <w:pPr>
        <w:pStyle w:val="PreformattedText"/>
        <w:bidi w:val="0"/>
        <w:spacing w:before="0" w:after="0"/>
        <w:jc w:val="left"/>
        <w:rPr/>
      </w:pPr>
      <w:r>
        <w:rPr/>
        <w:t>power and authority to do and perform all and every act and thing whatsoever</w:t>
      </w:r>
    </w:p>
    <w:p>
      <w:pPr>
        <w:pStyle w:val="PreformattedText"/>
        <w:bidi w:val="0"/>
        <w:spacing w:before="0" w:after="0"/>
        <w:jc w:val="left"/>
        <w:rPr/>
      </w:pPr>
      <w:r>
        <w:rPr/>
        <w:t>requisite, necessary or appropriate to be done in and about the foregoing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matters as fully to all intents and purposes as the undersigned might or could</w:t>
      </w:r>
    </w:p>
    <w:p>
      <w:pPr>
        <w:pStyle w:val="PreformattedText"/>
        <w:bidi w:val="0"/>
        <w:spacing w:before="0" w:after="0"/>
        <w:jc w:val="left"/>
        <w:rPr/>
      </w:pPr>
      <w:r>
        <w:rPr/>
        <w:t>do if present, hereby ratifying all that such attorneys-in-fact of, for and on</w:t>
      </w:r>
    </w:p>
    <w:p>
      <w:pPr>
        <w:pStyle w:val="PreformattedText"/>
        <w:bidi w:val="0"/>
        <w:spacing w:before="0" w:after="0"/>
        <w:jc w:val="left"/>
        <w:rPr/>
      </w:pPr>
      <w:r>
        <w:rPr/>
        <w:t>behalf of the undersigned, will lawfully do or cause to be done by virtue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this Power of Attorney.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This Power of Attorney will remain in full force and effect until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is no longer required to file Forms 3, 4, and 5 with respect to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undersigned?s holdings of and transactions in securities issued by Alkermes</w:t>
      </w:r>
    </w:p>
    <w:p>
      <w:pPr>
        <w:pStyle w:val="PreformattedText"/>
        <w:bidi w:val="0"/>
        <w:spacing w:before="0" w:after="0"/>
        <w:jc w:val="left"/>
        <w:rPr/>
      </w:pPr>
      <w:r>
        <w:rPr/>
        <w:t>plc, unless earlier revoked by the undersigned in a signed writing delivered</w:t>
      </w:r>
    </w:p>
    <w:p>
      <w:pPr>
        <w:pStyle w:val="PreformattedText"/>
        <w:bidi w:val="0"/>
        <w:spacing w:before="0" w:after="0"/>
        <w:jc w:val="left"/>
        <w:rPr/>
      </w:pPr>
      <w:r>
        <w:rPr/>
        <w:t>to the foregoing attorneys-in-fact. This Power of Attorney will be governed by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laws of the State of New York, without regard to its choice of law</w:t>
      </w:r>
    </w:p>
    <w:p>
      <w:pPr>
        <w:pStyle w:val="PreformattedText"/>
        <w:bidi w:val="0"/>
        <w:spacing w:before="0" w:after="0"/>
        <w:jc w:val="left"/>
        <w:rPr/>
      </w:pPr>
      <w:r>
        <w:rPr/>
        <w:t>provisions.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IN WITNESS WHEREOF, the undersigned has caused this Power of Attorney to be</w:t>
      </w:r>
    </w:p>
    <w:p>
      <w:pPr>
        <w:pStyle w:val="PreformattedText"/>
        <w:bidi w:val="0"/>
        <w:spacing w:before="0" w:after="0"/>
        <w:jc w:val="left"/>
        <w:rPr/>
      </w:pPr>
      <w:r>
        <w:rPr/>
        <w:t>executed as of the date set forth below.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Date:   September 14, 2026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Signed: /s/ Anne C. Whitaker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283"/>
        <w:jc w:val="left"/>
        <w:rPr/>
      </w:pPr>
      <w:r>
        <w:rPr/>
        <w:t>Name:   Anne C. Whitaker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593283" TargetMode="External"/><Relationship Id="rId3" Type="http://schemas.openxmlformats.org/officeDocument/2006/relationships/hyperlink" Target="http://www.sec.gov/cgi-bin/browse-edgar?action=getcompany&amp;CIK=0001520262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5</Pages>
  <Words>1242</Words>
  <Characters>6769</Characters>
  <CharactersWithSpaces>7914</CharactersWithSpaces>
  <Paragraphs>148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